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4" w:rsidRDefault="00205494" w:rsidP="00205494">
      <w:pPr>
        <w:rPr>
          <w:szCs w:val="24"/>
        </w:rPr>
      </w:pPr>
      <w:r>
        <w:rPr>
          <w:szCs w:val="24"/>
        </w:rPr>
        <w:t xml:space="preserve">Муниципальное </w:t>
      </w:r>
      <w:r>
        <w:rPr>
          <w:szCs w:val="24"/>
        </w:rPr>
        <w:t xml:space="preserve">бюджетное </w:t>
      </w:r>
      <w:r>
        <w:rPr>
          <w:szCs w:val="24"/>
        </w:rPr>
        <w:t xml:space="preserve">общеобразовательное учреждение </w:t>
      </w:r>
    </w:p>
    <w:p w:rsidR="00205494" w:rsidRDefault="00205494" w:rsidP="00205494">
      <w:pPr>
        <w:rPr>
          <w:szCs w:val="24"/>
        </w:rPr>
      </w:pPr>
      <w:r>
        <w:rPr>
          <w:szCs w:val="24"/>
        </w:rPr>
        <w:t>«Средняя общеобразовательная школа № 17»</w:t>
      </w:r>
    </w:p>
    <w:p w:rsidR="00205494" w:rsidRDefault="00205494" w:rsidP="00205494">
      <w:pPr>
        <w:rPr>
          <w:szCs w:val="24"/>
        </w:rPr>
      </w:pPr>
    </w:p>
    <w:p w:rsidR="00205494" w:rsidRDefault="00205494" w:rsidP="00205494">
      <w:pPr>
        <w:rPr>
          <w:szCs w:val="24"/>
        </w:rPr>
      </w:pPr>
    </w:p>
    <w:p w:rsidR="00205494" w:rsidRDefault="00205494" w:rsidP="00205494">
      <w:pPr>
        <w:jc w:val="right"/>
        <w:rPr>
          <w:szCs w:val="24"/>
        </w:rPr>
      </w:pPr>
    </w:p>
    <w:p w:rsidR="00205494" w:rsidRDefault="00205494" w:rsidP="00205494">
      <w:pPr>
        <w:jc w:val="right"/>
        <w:rPr>
          <w:szCs w:val="24"/>
        </w:rPr>
      </w:pPr>
      <w:r>
        <w:rPr>
          <w:szCs w:val="24"/>
        </w:rPr>
        <w:t>«Утверждаю»</w:t>
      </w:r>
    </w:p>
    <w:p w:rsidR="00205494" w:rsidRDefault="00205494" w:rsidP="0020549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Директор </w:t>
      </w:r>
    </w:p>
    <w:p w:rsidR="00205494" w:rsidRDefault="00205494" w:rsidP="00205494">
      <w:pPr>
        <w:jc w:val="right"/>
        <w:rPr>
          <w:szCs w:val="24"/>
        </w:rPr>
      </w:pPr>
      <w:r>
        <w:rPr>
          <w:szCs w:val="24"/>
        </w:rPr>
        <w:t xml:space="preserve">Н.М. </w:t>
      </w:r>
      <w:proofErr w:type="spellStart"/>
      <w:r>
        <w:rPr>
          <w:szCs w:val="24"/>
        </w:rPr>
        <w:t>Пригода</w:t>
      </w:r>
      <w:proofErr w:type="spellEnd"/>
    </w:p>
    <w:p w:rsidR="00205494" w:rsidRDefault="00205494" w:rsidP="00205494">
      <w:pPr>
        <w:jc w:val="right"/>
        <w:rPr>
          <w:szCs w:val="24"/>
        </w:rPr>
      </w:pPr>
    </w:p>
    <w:p w:rsidR="00205494" w:rsidRDefault="00205494" w:rsidP="00205494">
      <w:pPr>
        <w:jc w:val="right"/>
        <w:rPr>
          <w:szCs w:val="24"/>
        </w:rPr>
      </w:pPr>
      <w:r>
        <w:rPr>
          <w:szCs w:val="24"/>
        </w:rPr>
        <w:t>29 августа 2016 г.</w:t>
      </w:r>
    </w:p>
    <w:p w:rsidR="00205494" w:rsidRDefault="00205494" w:rsidP="00205494">
      <w:pPr>
        <w:shd w:val="clear" w:color="auto" w:fill="FFFFFF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План совместной работы </w:t>
      </w: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с родителями учащихся </w:t>
      </w:r>
    </w:p>
    <w:p w:rsidR="00205494" w:rsidRP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на 2016 – 2017 учебный год</w:t>
      </w: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Серпухов</w:t>
      </w:r>
    </w:p>
    <w:p w:rsidR="00205494" w:rsidRDefault="00205494" w:rsidP="00205494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2016</w:t>
      </w:r>
    </w:p>
    <w:p w:rsidR="00205494" w:rsidRP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работы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– организация сотрудничества родителей и школы в деле обучения и воспитания на основе единой педагогической позиции.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Включение родителей в совместную со школой воспитывающую деятельность с детьми;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Повышение педагогической культуры родителей, пополнение их знаний по конкретному вопросу воспитания ребенка в семье и школе;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Организация здорового образа жизни в семье и школе;</w:t>
      </w:r>
    </w:p>
    <w:p w:rsidR="00205494" w:rsidRP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Совместная со школой организация </w:t>
      </w:r>
      <w:hyperlink r:id="rId5" w:tooltip="Защита социальная" w:history="1">
        <w:r w:rsidRPr="00205494">
          <w:rPr>
            <w:rFonts w:eastAsia="Times New Roman" w:cs="Times New Roman"/>
            <w:color w:val="000000"/>
            <w:sz w:val="28"/>
            <w:szCs w:val="28"/>
            <w:lang w:eastAsia="ru-RU"/>
          </w:rPr>
          <w:t>социальной защиты</w:t>
        </w:r>
      </w:hyperlink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детей;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работы: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Ознакомление родителей с </w:t>
      </w:r>
      <w:hyperlink r:id="rId6" w:tooltip="Акт нормативный" w:history="1">
        <w:r w:rsidRPr="00205494">
          <w:rPr>
            <w:rFonts w:eastAsia="Times New Roman" w:cs="Times New Roman"/>
            <w:color w:val="000000"/>
            <w:sz w:val="28"/>
            <w:szCs w:val="28"/>
            <w:lang w:eastAsia="ru-RU"/>
          </w:rPr>
          <w:t>нормативными актами</w:t>
        </w:r>
      </w:hyperlink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и документами в области образования;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образования).</w:t>
      </w:r>
    </w:p>
    <w:p w:rsid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Совместные занятия с детьми (походы,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э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кскурсии,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hyperlink r:id="rId7" w:tooltip="Колл" w:history="1">
        <w:r w:rsidRPr="00205494">
          <w:rPr>
            <w:rFonts w:eastAsia="Times New Roman" w:cs="Times New Roman"/>
            <w:color w:val="000000"/>
            <w:sz w:val="28"/>
            <w:szCs w:val="28"/>
            <w:lang w:eastAsia="ru-RU"/>
          </w:rPr>
          <w:t>коллективные</w:t>
        </w:r>
      </w:hyperlink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творческие дела)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Забота о многодетных и социально незащищенных семьях;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Участие в работе совета школы и родительского комитета школы;</w:t>
      </w:r>
    </w:p>
    <w:p w:rsidR="00205494" w:rsidRP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• Совместная оздоровительная работа семьи и школы (дни здоровья, спортивные мероприятия);</w:t>
      </w:r>
    </w:p>
    <w:p w:rsidR="00205494" w:rsidRDefault="00205494" w:rsidP="00205494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5494" w:rsidRPr="00205494" w:rsidRDefault="00205494" w:rsidP="00205494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49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работы: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Родительские собрания (классные и общешкольные);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Дни открытых дверей;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Родительский лекторий;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Встречи с администрацией, с учителями класса;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Взаимодействие с родительским комитетом;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Индивидуальные консультации и беседы;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Организация совместной трудовой деятельности;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Организация совместной </w:t>
      </w:r>
      <w:hyperlink r:id="rId8" w:tooltip="Образовательная деятельность" w:history="1">
        <w:r w:rsidRPr="00205494">
          <w:rPr>
            <w:rFonts w:eastAsia="Times New Roman" w:cs="Times New Roman"/>
            <w:color w:val="000000"/>
            <w:sz w:val="28"/>
            <w:szCs w:val="28"/>
            <w:lang w:eastAsia="ru-RU"/>
          </w:rPr>
          <w:t>познавательной деятельности</w:t>
        </w:r>
      </w:hyperlink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t> (конкурсы, викторины)</w:t>
      </w:r>
      <w:r w:rsidRPr="00205494">
        <w:rPr>
          <w:rFonts w:eastAsia="Times New Roman" w:cs="Times New Roman"/>
          <w:color w:val="000000"/>
          <w:sz w:val="28"/>
          <w:szCs w:val="28"/>
          <w:lang w:eastAsia="ru-RU"/>
        </w:rPr>
        <w:br/>
        <w:t>• Совместная организация досуга</w:t>
      </w:r>
    </w:p>
    <w:p w:rsidR="00EC5B0B" w:rsidRDefault="00EC5B0B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602"/>
        <w:gridCol w:w="1554"/>
        <w:gridCol w:w="1984"/>
      </w:tblGrid>
      <w:tr w:rsidR="00205494" w:rsidRPr="00205494" w:rsidTr="00205494">
        <w:trPr>
          <w:trHeight w:val="806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05494" w:rsidRPr="00205494" w:rsidTr="00205494">
        <w:trPr>
          <w:trHeight w:val="76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Дни открытых дверей для родителей.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школы</w:t>
            </w:r>
          </w:p>
        </w:tc>
      </w:tr>
      <w:tr w:rsidR="00205494" w:rsidRPr="00205494" w:rsidTr="00205494">
        <w:trPr>
          <w:trHeight w:val="357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Общешкольные родительские собрания: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1. Публичный отчет школы о проделанной работе в 2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015-2016 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учебном году. Обновление содержания образования на новый учебный год. Организация питания в школе.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2.Совместная деятельность школы и родителей в создании комфортной образовательной среды обучающихся. Безопасность наших детей.</w:t>
            </w:r>
          </w:p>
          <w:p w:rsidR="00205494" w:rsidRPr="00205494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205494"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. Система </w:t>
            </w:r>
            <w:hyperlink r:id="rId9" w:tooltip="Дополнительное образование" w:history="1">
              <w:r w:rsidR="00205494" w:rsidRPr="0025210E">
                <w:rPr>
                  <w:rFonts w:eastAsia="Times New Roman" w:cs="Times New Roman"/>
                  <w:color w:val="000000"/>
                  <w:szCs w:val="24"/>
                  <w:lang w:eastAsia="ru-RU"/>
                </w:rPr>
                <w:t>дополнительного образования</w:t>
              </w:r>
            </w:hyperlink>
            <w:r w:rsidR="00205494"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 в МБОУ СОШ№1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205494"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. Организация досуга детей в летний период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10E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05494" w:rsidRPr="00205494" w:rsidRDefault="00205494" w:rsidP="0025210E">
            <w:pPr>
              <w:ind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 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триместр</w:t>
            </w:r>
          </w:p>
          <w:p w:rsidR="0025210E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210E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210E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II 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триместр</w:t>
            </w:r>
          </w:p>
          <w:p w:rsidR="0025210E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5210E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III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ктора по ВР, Зам. директора по УВР</w:t>
            </w:r>
          </w:p>
        </w:tc>
      </w:tr>
      <w:tr w:rsidR="00205494" w:rsidRPr="00205494" w:rsidTr="00205494">
        <w:trPr>
          <w:trHeight w:val="7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Вечер вопросов и ответов для родителей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раз </w:t>
            </w:r>
            <w:proofErr w:type="gramStart"/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ВР</w:t>
            </w:r>
          </w:p>
        </w:tc>
      </w:tr>
      <w:tr w:rsidR="00205494" w:rsidRPr="00205494" w:rsidTr="00205494">
        <w:trPr>
          <w:trHeight w:val="15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стенда «Для вас родители» и регулярное обновление его материалов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ВР,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педагог,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</w:tc>
      </w:tr>
      <w:tr w:rsidR="00205494" w:rsidRPr="00205494" w:rsidTr="00205494">
        <w:trPr>
          <w:trHeight w:val="67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Консультации родителям по интересующим их вопросам «Спрашивайте, отвечаем»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школы</w:t>
            </w:r>
          </w:p>
        </w:tc>
      </w:tr>
      <w:tr w:rsidR="00205494" w:rsidRPr="00205494" w:rsidTr="00205494">
        <w:trPr>
          <w:trHeight w:val="301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Совместные праздники родителей и учащихся: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«Первый раз в первый класс».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«День матери».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«Профессии моих родителей».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«Мастерская «Деда Мороза».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«Мама, папа, я читающая семья».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«День Защитника Отечества».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«Моя мама лучше всех».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«День здоровья».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- «Мама, папа, я - спортивная семья»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  <w:p w:rsidR="0025210E" w:rsidRDefault="0025210E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руководители,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</w:t>
            </w:r>
          </w:p>
          <w:p w:rsidR="00205494" w:rsidRPr="00205494" w:rsidRDefault="00205494" w:rsidP="00205494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культуры</w:t>
            </w:r>
          </w:p>
        </w:tc>
      </w:tr>
    </w:tbl>
    <w:p w:rsidR="00205494" w:rsidRPr="00205494" w:rsidRDefault="00205494" w:rsidP="00205494">
      <w:pPr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97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84"/>
      </w:tblGrid>
      <w:tr w:rsidR="00205494" w:rsidRPr="00205494" w:rsidTr="0025210E">
        <w:trPr>
          <w:trHeight w:val="11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Лект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орий для родителей учащихся 8-1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1-х классов «Спасем наших детей от наркомании»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Замдиректора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ВР.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</w:t>
            </w:r>
          </w:p>
        </w:tc>
      </w:tr>
      <w:tr w:rsidR="00205494" w:rsidRPr="00205494" w:rsidTr="0025210E">
        <w:trPr>
          <w:trHeight w:val="1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Лекторий для родителей учащихся 5</w:t>
            </w:r>
            <w:r w:rsidR="0025210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7-х классов «Как избежать конфликтов в общении»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ВР, психолог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</w:tc>
      </w:tr>
      <w:tr w:rsidR="00205494" w:rsidRPr="00205494" w:rsidTr="0025210E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Лекторий для родителей учащихся 8—9-х классов «Школа семейной духовной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ВР. психолог школы</w:t>
            </w:r>
          </w:p>
        </w:tc>
      </w:tr>
      <w:tr w:rsidR="00205494" w:rsidRPr="00205494" w:rsidTr="0025210E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Лекторий для родителей учащихся 10—11-х классов «Проблемы семейной педагогики»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ВР, психолог школы</w:t>
            </w:r>
          </w:p>
        </w:tc>
      </w:tr>
      <w:tr w:rsidR="00205494" w:rsidRPr="00205494" w:rsidTr="0025210E">
        <w:trPr>
          <w:trHeight w:val="1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Спортивный праздник «Мама</w:t>
            </w:r>
            <w:proofErr w:type="gramStart"/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апа, я спортивная</w:t>
            </w:r>
          </w:p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05494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Родительский комитет школы</w:t>
            </w:r>
          </w:p>
        </w:tc>
      </w:tr>
      <w:tr w:rsidR="0025210E" w:rsidRPr="00205494" w:rsidTr="0025210E">
        <w:trPr>
          <w:trHeight w:val="1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BD2AFB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 для родителей, посвященный изучению возрастных особенностей детей (по параллелям)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BD2AFB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BD2AFB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25210E" w:rsidRPr="00205494" w:rsidTr="0025210E">
        <w:trPr>
          <w:trHeight w:val="1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Привлечение родителей – выпускников школы для сохранения и приумножения школьных традиций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</w:t>
            </w: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210E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</w:t>
            </w:r>
          </w:p>
          <w:p w:rsidR="0025210E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</w:t>
            </w:r>
          </w:p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25210E" w:rsidRPr="00205494" w:rsidTr="0025210E">
        <w:trPr>
          <w:trHeight w:val="1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школы</w:t>
            </w:r>
          </w:p>
        </w:tc>
      </w:tr>
      <w:tr w:rsidR="0025210E" w:rsidRPr="00205494" w:rsidTr="0025210E">
        <w:trPr>
          <w:trHeight w:val="8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5494" w:rsidRPr="00205494" w:rsidRDefault="0025210E" w:rsidP="0025210E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Выпускные вечера в 9-х и 11-х классах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494" w:rsidRPr="00205494" w:rsidRDefault="0025210E" w:rsidP="001367AF">
            <w:pPr>
              <w:ind w:left="30" w:right="30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5494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ВР</w:t>
            </w:r>
          </w:p>
        </w:tc>
      </w:tr>
    </w:tbl>
    <w:p w:rsidR="00205494" w:rsidRDefault="00205494" w:rsidP="0020549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Default="00205494" w:rsidP="00205494">
      <w:pPr>
        <w:rPr>
          <w:rFonts w:cs="Times New Roman"/>
          <w:sz w:val="28"/>
          <w:szCs w:val="28"/>
        </w:rPr>
      </w:pPr>
    </w:p>
    <w:p w:rsidR="00205494" w:rsidRPr="00205494" w:rsidRDefault="00205494" w:rsidP="00205494">
      <w:pPr>
        <w:rPr>
          <w:rFonts w:cs="Times New Roman"/>
          <w:sz w:val="28"/>
          <w:szCs w:val="28"/>
        </w:rPr>
      </w:pPr>
    </w:p>
    <w:sectPr w:rsidR="00205494" w:rsidRPr="0020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4"/>
    <w:rsid w:val="00205494"/>
    <w:rsid w:val="0025210E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9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9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05494"/>
  </w:style>
  <w:style w:type="character" w:styleId="a4">
    <w:name w:val="Hyperlink"/>
    <w:basedOn w:val="a0"/>
    <w:uiPriority w:val="99"/>
    <w:semiHidden/>
    <w:unhideWhenUsed/>
    <w:rsid w:val="00205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9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9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05494"/>
  </w:style>
  <w:style w:type="character" w:styleId="a4">
    <w:name w:val="Hyperlink"/>
    <w:basedOn w:val="a0"/>
    <w:uiPriority w:val="99"/>
    <w:semiHidden/>
    <w:unhideWhenUsed/>
    <w:rsid w:val="0020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48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71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ashita_sotcialmzna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2017-07-27T09:37:00Z</dcterms:created>
  <dcterms:modified xsi:type="dcterms:W3CDTF">2017-07-27T09:52:00Z</dcterms:modified>
</cp:coreProperties>
</file>